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70A" w:rsidRPr="00084E4B" w:rsidRDefault="00C0370A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  <w:lang w:val="en-US"/>
        </w:rPr>
      </w:pPr>
    </w:p>
    <w:p w:rsidR="00C0370A" w:rsidRDefault="00C0370A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</w:rPr>
      </w:pPr>
    </w:p>
    <w:p w:rsidR="00C0370A" w:rsidRDefault="00C0370A">
      <w:pPr>
        <w:tabs>
          <w:tab w:val="left" w:pos="567"/>
          <w:tab w:val="left" w:pos="3220"/>
        </w:tabs>
        <w:rPr>
          <w:rFonts w:ascii="Times New Roman" w:eastAsia="Times New Roman" w:hAnsi="Times New Roman" w:cs="Times New Roman"/>
          <w:b/>
          <w:spacing w:val="56"/>
          <w:sz w:val="18"/>
        </w:rPr>
      </w:pPr>
    </w:p>
    <w:p w:rsidR="00532000" w:rsidRDefault="00532000">
      <w:pPr>
        <w:tabs>
          <w:tab w:val="left" w:pos="567"/>
          <w:tab w:val="left" w:pos="3220"/>
        </w:tabs>
        <w:rPr>
          <w:rFonts w:ascii="Times New Roman" w:eastAsia="Times New Roman" w:hAnsi="Times New Roman" w:cs="Times New Roman"/>
          <w:sz w:val="26"/>
        </w:rPr>
      </w:pPr>
    </w:p>
    <w:p w:rsidR="00C0370A" w:rsidRDefault="00C0370A">
      <w:pPr>
        <w:tabs>
          <w:tab w:val="left" w:pos="567"/>
          <w:tab w:val="left" w:pos="3220"/>
        </w:tabs>
        <w:rPr>
          <w:rFonts w:ascii="Times New Roman" w:eastAsia="Times New Roman" w:hAnsi="Times New Roman" w:cs="Times New Roman"/>
          <w:sz w:val="24"/>
        </w:rPr>
      </w:pPr>
    </w:p>
    <w:p w:rsidR="00C0370A" w:rsidRDefault="00C0370A">
      <w:pPr>
        <w:tabs>
          <w:tab w:val="left" w:pos="567"/>
          <w:tab w:val="left" w:pos="3220"/>
        </w:tabs>
        <w:rPr>
          <w:rFonts w:ascii="Times New Roman" w:eastAsia="Times New Roman" w:hAnsi="Times New Roman" w:cs="Times New Roman"/>
          <w:sz w:val="24"/>
        </w:rPr>
      </w:pPr>
    </w:p>
    <w:p w:rsidR="00492364" w:rsidRDefault="00492364">
      <w:pPr>
        <w:tabs>
          <w:tab w:val="left" w:pos="567"/>
          <w:tab w:val="left" w:pos="3220"/>
        </w:tabs>
        <w:rPr>
          <w:rFonts w:ascii="Times New Roman" w:eastAsia="Times New Roman" w:hAnsi="Times New Roman" w:cs="Times New Roman"/>
          <w:sz w:val="26"/>
          <w:szCs w:val="26"/>
        </w:rPr>
      </w:pPr>
    </w:p>
    <w:p w:rsidR="00C0370A" w:rsidRDefault="00C0370A">
      <w:pPr>
        <w:tabs>
          <w:tab w:val="left" w:pos="567"/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719AF" w:rsidRPr="003A7F0D" w:rsidRDefault="002719AF">
      <w:pPr>
        <w:tabs>
          <w:tab w:val="left" w:pos="567"/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95BD5" w:rsidRPr="009A0A63" w:rsidRDefault="00295BD5" w:rsidP="007C0009">
      <w:pPr>
        <w:shd w:val="clear" w:color="auto" w:fill="FFFFFF" w:themeFill="background1"/>
        <w:tabs>
          <w:tab w:val="left" w:pos="567"/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84E4B" w:rsidRPr="002028B8" w:rsidRDefault="00D9641F" w:rsidP="002028B8">
      <w:pPr>
        <w:shd w:val="clear" w:color="auto" w:fill="FFFFFF" w:themeFill="background1"/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7"/>
          <w:szCs w:val="27"/>
        </w:rPr>
      </w:pPr>
      <w:r w:rsidRPr="002028B8">
        <w:rPr>
          <w:rFonts w:ascii="PT Astra Serif" w:eastAsia="Times New Roman" w:hAnsi="PT Astra Serif" w:cs="Times New Roman"/>
          <w:sz w:val="27"/>
          <w:szCs w:val="27"/>
        </w:rPr>
        <w:t>О внесении изменени</w:t>
      </w:r>
      <w:r w:rsidR="005930E1" w:rsidRPr="002028B8">
        <w:rPr>
          <w:rFonts w:ascii="PT Astra Serif" w:eastAsia="Times New Roman" w:hAnsi="PT Astra Serif" w:cs="Times New Roman"/>
          <w:sz w:val="27"/>
          <w:szCs w:val="27"/>
        </w:rPr>
        <w:t>й</w:t>
      </w:r>
      <w:r w:rsidR="00084E4B" w:rsidRPr="002028B8">
        <w:rPr>
          <w:rFonts w:ascii="PT Astra Serif" w:eastAsia="Times New Roman" w:hAnsi="PT Astra Serif" w:cs="Times New Roman"/>
          <w:sz w:val="27"/>
          <w:szCs w:val="27"/>
        </w:rPr>
        <w:t xml:space="preserve"> </w:t>
      </w:r>
      <w:r w:rsidR="009C3186">
        <w:rPr>
          <w:rFonts w:ascii="PT Astra Serif" w:eastAsia="Times New Roman" w:hAnsi="PT Astra Serif" w:cs="Times New Roman"/>
          <w:sz w:val="27"/>
          <w:szCs w:val="27"/>
        </w:rPr>
        <w:t>в</w:t>
      </w:r>
      <w:r w:rsidR="007C0009" w:rsidRPr="002028B8">
        <w:rPr>
          <w:rFonts w:ascii="PT Astra Serif" w:eastAsia="Times New Roman" w:hAnsi="PT Astra Serif" w:cs="Times New Roman"/>
          <w:sz w:val="27"/>
          <w:szCs w:val="27"/>
        </w:rPr>
        <w:t xml:space="preserve"> </w:t>
      </w:r>
      <w:r w:rsidR="00B0438E" w:rsidRPr="002028B8">
        <w:rPr>
          <w:rFonts w:ascii="PT Astra Serif" w:eastAsia="Times New Roman" w:hAnsi="PT Astra Serif" w:cs="Times New Roman"/>
          <w:sz w:val="27"/>
          <w:szCs w:val="27"/>
        </w:rPr>
        <w:t>постановление</w:t>
      </w:r>
    </w:p>
    <w:p w:rsidR="00C0370A" w:rsidRPr="002028B8" w:rsidRDefault="00D9641F" w:rsidP="002028B8">
      <w:pPr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7"/>
          <w:szCs w:val="27"/>
        </w:rPr>
      </w:pPr>
      <w:r w:rsidRPr="002028B8">
        <w:rPr>
          <w:rFonts w:ascii="PT Astra Serif" w:eastAsia="Times New Roman" w:hAnsi="PT Astra Serif" w:cs="Times New Roman"/>
          <w:sz w:val="27"/>
          <w:szCs w:val="27"/>
        </w:rPr>
        <w:t xml:space="preserve">администрации города Тулы   </w:t>
      </w:r>
    </w:p>
    <w:p w:rsidR="00C0370A" w:rsidRDefault="00D9641F" w:rsidP="002028B8">
      <w:pPr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7"/>
          <w:szCs w:val="27"/>
        </w:rPr>
      </w:pPr>
      <w:r w:rsidRPr="002028B8">
        <w:rPr>
          <w:rFonts w:ascii="PT Astra Serif" w:eastAsia="Times New Roman" w:hAnsi="PT Astra Serif" w:cs="Times New Roman"/>
          <w:sz w:val="27"/>
          <w:szCs w:val="27"/>
        </w:rPr>
        <w:t xml:space="preserve">от 30.12.2013 </w:t>
      </w:r>
      <w:r w:rsidRPr="002028B8">
        <w:rPr>
          <w:rFonts w:ascii="PT Astra Serif" w:eastAsia="Segoe UI Symbol" w:hAnsi="PT Astra Serif" w:cs="Times New Roman"/>
          <w:sz w:val="27"/>
          <w:szCs w:val="27"/>
        </w:rPr>
        <w:t>№</w:t>
      </w:r>
      <w:r w:rsidR="00800D45" w:rsidRPr="002028B8">
        <w:rPr>
          <w:rFonts w:ascii="PT Astra Serif" w:eastAsia="Times New Roman" w:hAnsi="PT Astra Serif" w:cs="Times New Roman"/>
          <w:sz w:val="27"/>
          <w:szCs w:val="27"/>
        </w:rPr>
        <w:t xml:space="preserve"> 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>4457</w:t>
      </w:r>
    </w:p>
    <w:p w:rsidR="002028B8" w:rsidRDefault="002028B8" w:rsidP="002028B8">
      <w:pPr>
        <w:tabs>
          <w:tab w:val="left" w:pos="567"/>
          <w:tab w:val="left" w:pos="3220"/>
        </w:tabs>
        <w:spacing w:after="0" w:line="192" w:lineRule="auto"/>
        <w:rPr>
          <w:rFonts w:ascii="PT Astra Serif" w:eastAsia="Times New Roman" w:hAnsi="PT Astra Serif" w:cs="Times New Roman"/>
          <w:sz w:val="27"/>
          <w:szCs w:val="27"/>
        </w:rPr>
      </w:pPr>
    </w:p>
    <w:p w:rsidR="002028B8" w:rsidRPr="002028B8" w:rsidRDefault="002028B8" w:rsidP="002028B8">
      <w:pPr>
        <w:tabs>
          <w:tab w:val="left" w:pos="567"/>
          <w:tab w:val="left" w:pos="3220"/>
        </w:tabs>
        <w:spacing w:after="0" w:line="192" w:lineRule="auto"/>
        <w:rPr>
          <w:rFonts w:ascii="PT Astra Serif" w:eastAsia="Times New Roman" w:hAnsi="PT Astra Serif" w:cs="Times New Roman"/>
          <w:sz w:val="27"/>
          <w:szCs w:val="27"/>
        </w:rPr>
      </w:pPr>
    </w:p>
    <w:p w:rsidR="00733A02" w:rsidRPr="002028B8" w:rsidRDefault="00D9641F" w:rsidP="00B0438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7"/>
          <w:szCs w:val="27"/>
        </w:rPr>
      </w:pPr>
      <w:r w:rsidRPr="002028B8">
        <w:rPr>
          <w:rFonts w:ascii="PT Astra Serif" w:eastAsia="Times New Roman" w:hAnsi="PT Astra Serif" w:cs="Times New Roman"/>
          <w:sz w:val="27"/>
          <w:szCs w:val="27"/>
        </w:rPr>
        <w:t>В</w:t>
      </w:r>
      <w:r w:rsidR="00B0438E" w:rsidRPr="002028B8">
        <w:rPr>
          <w:rFonts w:ascii="PT Astra Serif" w:eastAsia="Times New Roman" w:hAnsi="PT Astra Serif" w:cs="Times New Roman"/>
          <w:sz w:val="27"/>
          <w:szCs w:val="27"/>
        </w:rPr>
        <w:t xml:space="preserve"> 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>соответствии с</w:t>
      </w:r>
      <w:r w:rsidR="00B0438E" w:rsidRPr="002028B8">
        <w:rPr>
          <w:rFonts w:ascii="PT Astra Serif" w:eastAsia="Times New Roman" w:hAnsi="PT Astra Serif" w:cs="Times New Roman"/>
          <w:sz w:val="27"/>
          <w:szCs w:val="27"/>
        </w:rPr>
        <w:t xml:space="preserve"> 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>Федеральным законом от 27</w:t>
      </w:r>
      <w:r w:rsidR="00731C69" w:rsidRPr="002028B8">
        <w:rPr>
          <w:rFonts w:ascii="PT Astra Serif" w:eastAsia="Times New Roman" w:hAnsi="PT Astra Serif" w:cs="Times New Roman"/>
          <w:sz w:val="27"/>
          <w:szCs w:val="27"/>
        </w:rPr>
        <w:t xml:space="preserve"> июля 2010 </w:t>
      </w:r>
      <w:r w:rsidR="00B0438E" w:rsidRPr="002028B8">
        <w:rPr>
          <w:rFonts w:ascii="PT Astra Serif" w:eastAsia="Times New Roman" w:hAnsi="PT Astra Serif" w:cs="Times New Roman"/>
          <w:sz w:val="27"/>
          <w:szCs w:val="27"/>
        </w:rPr>
        <w:t xml:space="preserve">года </w:t>
      </w:r>
      <w:r w:rsidRPr="002028B8">
        <w:rPr>
          <w:rFonts w:ascii="PT Astra Serif" w:eastAsia="Segoe UI Symbol" w:hAnsi="PT Astra Serif" w:cs="Times New Roman"/>
          <w:sz w:val="27"/>
          <w:szCs w:val="27"/>
        </w:rPr>
        <w:t>№</w:t>
      </w:r>
      <w:r w:rsidR="00986323" w:rsidRPr="002028B8">
        <w:rPr>
          <w:rFonts w:ascii="PT Astra Serif" w:eastAsia="Segoe UI Symbol" w:hAnsi="PT Astra Serif" w:cs="Times New Roman"/>
          <w:sz w:val="27"/>
          <w:szCs w:val="27"/>
        </w:rPr>
        <w:t xml:space="preserve"> 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>210-</w:t>
      </w:r>
      <w:r w:rsidR="009A0A63" w:rsidRPr="002028B8">
        <w:rPr>
          <w:rFonts w:ascii="PT Astra Serif" w:eastAsia="Times New Roman" w:hAnsi="PT Astra Serif" w:cs="Times New Roman"/>
          <w:sz w:val="27"/>
          <w:szCs w:val="27"/>
        </w:rPr>
        <w:t>ФЗ «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>Об организации предоставления государственных и муниципальных услуг»,</w:t>
      </w:r>
      <w:r w:rsidR="0071323E">
        <w:rPr>
          <w:rFonts w:ascii="PT Astra Serif" w:eastAsia="Times New Roman" w:hAnsi="PT Astra Serif" w:cs="Times New Roman"/>
          <w:sz w:val="27"/>
          <w:szCs w:val="27"/>
        </w:rPr>
        <w:t xml:space="preserve"> 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>Федеральным законом от 6</w:t>
      </w:r>
      <w:r w:rsidR="00731C69" w:rsidRPr="002028B8">
        <w:rPr>
          <w:rFonts w:ascii="PT Astra Serif" w:eastAsia="Times New Roman" w:hAnsi="PT Astra Serif" w:cs="Times New Roman"/>
          <w:sz w:val="27"/>
          <w:szCs w:val="27"/>
        </w:rPr>
        <w:t xml:space="preserve"> октября 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>2003</w:t>
      </w:r>
      <w:r w:rsidR="00731C69" w:rsidRPr="002028B8">
        <w:rPr>
          <w:rFonts w:ascii="PT Astra Serif" w:eastAsia="Times New Roman" w:hAnsi="PT Astra Serif" w:cs="Times New Roman"/>
          <w:sz w:val="27"/>
          <w:szCs w:val="27"/>
        </w:rPr>
        <w:t xml:space="preserve"> года </w:t>
      </w:r>
      <w:r w:rsidRPr="002028B8">
        <w:rPr>
          <w:rFonts w:ascii="PT Astra Serif" w:eastAsia="Segoe UI Symbol" w:hAnsi="PT Astra Serif" w:cs="Times New Roman"/>
          <w:sz w:val="27"/>
          <w:szCs w:val="27"/>
        </w:rPr>
        <w:t>№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 xml:space="preserve"> 131-ФЗ «Об общих принципах организации местного самоуправления в Российской Федерации</w:t>
      </w:r>
      <w:r w:rsidR="00E768CF" w:rsidRPr="002028B8">
        <w:rPr>
          <w:rFonts w:ascii="PT Astra Serif" w:eastAsia="Times New Roman" w:hAnsi="PT Astra Serif" w:cs="Times New Roman"/>
          <w:sz w:val="27"/>
          <w:szCs w:val="27"/>
        </w:rPr>
        <w:t>»,</w:t>
      </w:r>
      <w:r w:rsidR="00E768CF">
        <w:rPr>
          <w:rFonts w:ascii="PT Astra Serif" w:eastAsia="Times New Roman" w:hAnsi="PT Astra Serif" w:cs="Times New Roman"/>
          <w:sz w:val="27"/>
          <w:szCs w:val="27"/>
        </w:rPr>
        <w:t xml:space="preserve"> </w:t>
      </w:r>
      <w:r w:rsidR="00E768CF" w:rsidRPr="002028B8">
        <w:rPr>
          <w:rFonts w:ascii="PT Astra Serif" w:eastAsia="Times New Roman" w:hAnsi="PT Astra Serif" w:cs="Times New Roman"/>
          <w:sz w:val="27"/>
          <w:szCs w:val="27"/>
        </w:rPr>
        <w:t>на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 xml:space="preserve"> основании Устава муниципального образования</w:t>
      </w:r>
      <w:r w:rsidR="00B0438E" w:rsidRPr="002028B8">
        <w:rPr>
          <w:rFonts w:ascii="PT Astra Serif" w:eastAsia="Times New Roman" w:hAnsi="PT Astra Serif" w:cs="Times New Roman"/>
          <w:sz w:val="27"/>
          <w:szCs w:val="27"/>
        </w:rPr>
        <w:t xml:space="preserve"> городской округ 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>город Тула администрация города Тулы ПОСТАНОВЛЯЕТ:</w:t>
      </w:r>
    </w:p>
    <w:p w:rsidR="00B0438E" w:rsidRPr="002028B8" w:rsidRDefault="00B0438E" w:rsidP="00B0438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7"/>
          <w:szCs w:val="27"/>
        </w:rPr>
      </w:pPr>
      <w:r w:rsidRPr="002028B8">
        <w:rPr>
          <w:rFonts w:ascii="PT Astra Serif" w:eastAsia="Times New Roman" w:hAnsi="PT Astra Serif" w:cs="Times New Roman"/>
          <w:sz w:val="27"/>
          <w:szCs w:val="27"/>
        </w:rPr>
        <w:t>1. Внести в постановление администрации города Тулы от 30.12.2013           № 4457 «Об утверждении административного регламента предоставления муниципальной услуги «Признание помещения жилым помещением, жилого помещ</w:t>
      </w:r>
      <w:r w:rsidR="00334C43">
        <w:rPr>
          <w:rFonts w:ascii="PT Astra Serif" w:eastAsia="Times New Roman" w:hAnsi="PT Astra Serif" w:cs="Times New Roman"/>
          <w:sz w:val="27"/>
          <w:szCs w:val="27"/>
        </w:rPr>
        <w:t>ения непригодным для проживания и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 xml:space="preserve"> многоквартирного дома аварийным и подлежащим сносу или рек</w:t>
      </w:r>
      <w:r w:rsidR="00EE1EA1">
        <w:rPr>
          <w:rFonts w:ascii="PT Astra Serif" w:eastAsia="Times New Roman" w:hAnsi="PT Astra Serif" w:cs="Times New Roman"/>
          <w:sz w:val="27"/>
          <w:szCs w:val="27"/>
        </w:rPr>
        <w:t>онструкции» следующие изменения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>:</w:t>
      </w:r>
    </w:p>
    <w:p w:rsidR="00B0438E" w:rsidRPr="006664D1" w:rsidRDefault="006664D1" w:rsidP="00B0438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7"/>
          <w:szCs w:val="27"/>
        </w:rPr>
      </w:pPr>
      <w:r w:rsidRPr="006664D1">
        <w:rPr>
          <w:rFonts w:ascii="PT Astra Serif" w:eastAsia="Times New Roman" w:hAnsi="PT Astra Serif" w:cs="Times New Roman"/>
          <w:sz w:val="27"/>
          <w:szCs w:val="27"/>
        </w:rPr>
        <w:t>1</w:t>
      </w:r>
      <w:r w:rsidR="0071323E">
        <w:rPr>
          <w:rFonts w:ascii="PT Astra Serif" w:eastAsia="Times New Roman" w:hAnsi="PT Astra Serif" w:cs="Times New Roman"/>
          <w:sz w:val="27"/>
          <w:szCs w:val="27"/>
        </w:rPr>
        <w:t>) в приложении к П</w:t>
      </w:r>
      <w:r w:rsidR="00B0438E" w:rsidRPr="006664D1">
        <w:rPr>
          <w:rFonts w:ascii="PT Astra Serif" w:eastAsia="Times New Roman" w:hAnsi="PT Astra Serif" w:cs="Times New Roman"/>
          <w:sz w:val="27"/>
          <w:szCs w:val="27"/>
        </w:rPr>
        <w:t>остановлению:</w:t>
      </w:r>
    </w:p>
    <w:p w:rsidR="0071323E" w:rsidRDefault="006C0B93" w:rsidP="006664D1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7"/>
          <w:szCs w:val="27"/>
        </w:rPr>
      </w:pPr>
      <w:r>
        <w:rPr>
          <w:rFonts w:ascii="PT Astra Serif" w:eastAsia="Times New Roman" w:hAnsi="PT Astra Serif" w:cs="Times New Roman"/>
          <w:sz w:val="27"/>
          <w:szCs w:val="27"/>
        </w:rPr>
        <w:t>а</w:t>
      </w:r>
      <w:r w:rsidR="0071323E">
        <w:rPr>
          <w:rFonts w:ascii="PT Astra Serif" w:eastAsia="Times New Roman" w:hAnsi="PT Astra Serif" w:cs="Times New Roman"/>
          <w:sz w:val="27"/>
          <w:szCs w:val="27"/>
        </w:rPr>
        <w:t xml:space="preserve">) </w:t>
      </w:r>
      <w:r w:rsidR="00E26F0E">
        <w:rPr>
          <w:rFonts w:ascii="PT Astra Serif" w:eastAsia="Times New Roman" w:hAnsi="PT Astra Serif" w:cs="Times New Roman"/>
          <w:sz w:val="27"/>
          <w:szCs w:val="27"/>
        </w:rPr>
        <w:t>в</w:t>
      </w:r>
      <w:r w:rsidR="00B063DD">
        <w:rPr>
          <w:rFonts w:ascii="PT Astra Serif" w:eastAsia="Times New Roman" w:hAnsi="PT Astra Serif" w:cs="Times New Roman"/>
          <w:sz w:val="27"/>
          <w:szCs w:val="27"/>
        </w:rPr>
        <w:t xml:space="preserve"> абзаце</w:t>
      </w:r>
      <w:r w:rsidR="00E26F0E">
        <w:rPr>
          <w:rFonts w:ascii="PT Astra Serif" w:eastAsia="Times New Roman" w:hAnsi="PT Astra Serif" w:cs="Times New Roman"/>
          <w:sz w:val="27"/>
          <w:szCs w:val="27"/>
        </w:rPr>
        <w:t xml:space="preserve"> 2</w:t>
      </w:r>
      <w:r w:rsidR="00B063DD">
        <w:rPr>
          <w:rFonts w:ascii="PT Astra Serif" w:eastAsia="Times New Roman" w:hAnsi="PT Astra Serif" w:cs="Times New Roman"/>
          <w:sz w:val="27"/>
          <w:szCs w:val="27"/>
        </w:rPr>
        <w:t xml:space="preserve"> пункта 15 раздела </w:t>
      </w:r>
      <w:r w:rsidR="00B063DD">
        <w:rPr>
          <w:rFonts w:ascii="PT Astra Serif" w:eastAsia="Times New Roman" w:hAnsi="PT Astra Serif" w:cs="Times New Roman"/>
          <w:sz w:val="27"/>
          <w:szCs w:val="27"/>
          <w:lang w:val="en-US"/>
        </w:rPr>
        <w:t>II</w:t>
      </w:r>
      <w:r w:rsidR="00B063DD">
        <w:rPr>
          <w:rFonts w:ascii="PT Astra Serif" w:eastAsia="Times New Roman" w:hAnsi="PT Astra Serif" w:cs="Times New Roman"/>
          <w:sz w:val="27"/>
          <w:szCs w:val="27"/>
        </w:rPr>
        <w:t xml:space="preserve"> слова «лично или» исключить;</w:t>
      </w:r>
    </w:p>
    <w:p w:rsidR="00C54B47" w:rsidRDefault="006C0B93" w:rsidP="00C54B47">
      <w:pPr>
        <w:pStyle w:val="ConsPlusNormal"/>
        <w:ind w:firstLine="540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 xml:space="preserve">  б</w:t>
      </w:r>
      <w:r w:rsidR="006E6848" w:rsidRPr="00C54B47">
        <w:rPr>
          <w:rFonts w:ascii="PT Astra Serif" w:hAnsi="PT Astra Serif"/>
          <w:sz w:val="27"/>
          <w:szCs w:val="27"/>
        </w:rPr>
        <w:t>)</w:t>
      </w:r>
      <w:r w:rsidR="00C54B47" w:rsidRPr="00C54B47">
        <w:rPr>
          <w:rFonts w:ascii="PT Astra Serif" w:hAnsi="PT Astra Serif"/>
          <w:sz w:val="27"/>
          <w:szCs w:val="27"/>
        </w:rPr>
        <w:t xml:space="preserve"> </w:t>
      </w:r>
      <w:r w:rsidR="00C54B47" w:rsidRPr="00C54B47">
        <w:rPr>
          <w:rFonts w:ascii="PT Astra Serif" w:hAnsi="PT Astra Serif" w:cs="Times New Roman"/>
          <w:sz w:val="27"/>
          <w:szCs w:val="27"/>
        </w:rPr>
        <w:t xml:space="preserve">в пункте 41 раздела </w:t>
      </w:r>
      <w:r w:rsidR="00C54B47" w:rsidRPr="00C54B47">
        <w:rPr>
          <w:rFonts w:ascii="PT Astra Serif" w:hAnsi="PT Astra Serif" w:cs="Times New Roman"/>
          <w:sz w:val="27"/>
          <w:szCs w:val="27"/>
          <w:lang w:val="en-US"/>
        </w:rPr>
        <w:t>II</w:t>
      </w:r>
      <w:r w:rsidR="00C54B47" w:rsidRPr="00C54B47">
        <w:rPr>
          <w:rFonts w:ascii="PT Astra Serif" w:hAnsi="PT Astra Serif" w:cs="Times New Roman"/>
          <w:sz w:val="27"/>
          <w:szCs w:val="27"/>
        </w:rPr>
        <w:t xml:space="preserve"> исключить текст:</w:t>
      </w:r>
      <w:r w:rsidR="006E6848" w:rsidRPr="00C54B47">
        <w:rPr>
          <w:rFonts w:ascii="PT Astra Serif" w:hAnsi="PT Astra Serif"/>
          <w:sz w:val="27"/>
          <w:szCs w:val="27"/>
        </w:rPr>
        <w:t xml:space="preserve"> </w:t>
      </w:r>
      <w:r w:rsidR="00C54B47" w:rsidRPr="00C54B47">
        <w:rPr>
          <w:rFonts w:ascii="PT Astra Serif" w:hAnsi="PT Astra Serif"/>
          <w:sz w:val="27"/>
          <w:szCs w:val="27"/>
        </w:rPr>
        <w:t>«</w:t>
      </w:r>
      <w:r w:rsidR="006E6848" w:rsidRPr="00C54B47">
        <w:rPr>
          <w:rFonts w:ascii="PT Astra Serif" w:hAnsi="PT Astra Serif"/>
          <w:sz w:val="27"/>
          <w:szCs w:val="27"/>
        </w:rPr>
        <w:t>Показатели доступности и качества муниципальной услуги определяются также количеством взаимодействий заявителей с сотрудниками главного управления при предоставлении муниципальной услуги и их продолжительностью. Взаимодействие заявителей с указанными лицами осуществляется два раза - при представлении запроса и документов, необходимых для предоставления муниципальной услуги (в случае непосредственного обращения в главное управление), а также при получении результата предоставления муниципальной услуги. Продолжительность одного взаимодействия заявителя с сотрудником главного управления не превышает одного часа.</w:t>
      </w:r>
    </w:p>
    <w:p w:rsidR="008C21DE" w:rsidRDefault="00C54B47" w:rsidP="008C21DE">
      <w:pPr>
        <w:pStyle w:val="ConsPlusNormal"/>
        <w:ind w:firstLine="540"/>
        <w:jc w:val="both"/>
        <w:rPr>
          <w:rFonts w:ascii="PT Astra Serif" w:hAnsi="PT Astra Serif"/>
          <w:sz w:val="27"/>
          <w:szCs w:val="27"/>
        </w:rPr>
      </w:pPr>
      <w:r w:rsidRPr="00C54B47">
        <w:rPr>
          <w:rFonts w:ascii="PT Astra Serif" w:hAnsi="PT Astra Serif"/>
          <w:sz w:val="27"/>
          <w:szCs w:val="27"/>
        </w:rPr>
        <w:t>В случае обращения заявителя за предоставлением муниципальной услуги в электронной форме взаимодействие заявителя с должностными лицами главного управления осуществляется при получении результата предоставления муниципальной услуги.</w:t>
      </w:r>
      <w:r w:rsidR="00AB38E5">
        <w:rPr>
          <w:rFonts w:ascii="PT Astra Serif" w:hAnsi="PT Astra Serif"/>
          <w:sz w:val="27"/>
          <w:szCs w:val="27"/>
        </w:rPr>
        <w:t>»;</w:t>
      </w:r>
    </w:p>
    <w:p w:rsidR="00365390" w:rsidRDefault="00365390" w:rsidP="008C21DE">
      <w:pPr>
        <w:pStyle w:val="ConsPlusNormal"/>
        <w:ind w:firstLine="540"/>
        <w:jc w:val="both"/>
        <w:rPr>
          <w:rFonts w:ascii="PT Astra Serif" w:hAnsi="PT Astra Serif"/>
          <w:sz w:val="27"/>
          <w:szCs w:val="27"/>
        </w:rPr>
      </w:pPr>
      <w:r w:rsidRPr="00991F7F">
        <w:rPr>
          <w:rFonts w:ascii="PT Astra Serif" w:hAnsi="PT Astra Serif"/>
          <w:sz w:val="27"/>
          <w:szCs w:val="27"/>
        </w:rPr>
        <w:t>в)</w:t>
      </w:r>
      <w:r w:rsidR="00991F7F" w:rsidRPr="00991F7F">
        <w:rPr>
          <w:rFonts w:ascii="PT Astra Serif" w:hAnsi="PT Astra Serif"/>
          <w:sz w:val="27"/>
          <w:szCs w:val="27"/>
        </w:rPr>
        <w:t xml:space="preserve"> в пункте</w:t>
      </w:r>
      <w:r w:rsidRPr="00991F7F">
        <w:rPr>
          <w:rFonts w:ascii="PT Astra Serif" w:hAnsi="PT Astra Serif"/>
          <w:sz w:val="27"/>
          <w:szCs w:val="27"/>
        </w:rPr>
        <w:t xml:space="preserve"> 44</w:t>
      </w:r>
      <w:r w:rsidR="00991F7F" w:rsidRPr="00991F7F">
        <w:rPr>
          <w:rFonts w:ascii="PT Astra Serif" w:hAnsi="PT Astra Serif"/>
          <w:sz w:val="27"/>
          <w:szCs w:val="27"/>
        </w:rPr>
        <w:t xml:space="preserve"> </w:t>
      </w:r>
      <w:r w:rsidR="00991F7F" w:rsidRPr="00991F7F">
        <w:rPr>
          <w:rFonts w:ascii="PT Astra Serif" w:hAnsi="PT Astra Serif" w:cs="Times New Roman"/>
          <w:sz w:val="27"/>
          <w:szCs w:val="27"/>
        </w:rPr>
        <w:t xml:space="preserve">раздела </w:t>
      </w:r>
      <w:r w:rsidR="00991F7F" w:rsidRPr="00991F7F">
        <w:rPr>
          <w:rFonts w:ascii="PT Astra Serif" w:hAnsi="PT Astra Serif" w:cs="Times New Roman"/>
          <w:sz w:val="27"/>
          <w:szCs w:val="27"/>
          <w:lang w:val="en-US"/>
        </w:rPr>
        <w:t>II</w:t>
      </w:r>
      <w:r w:rsidRPr="00991F7F">
        <w:rPr>
          <w:rFonts w:ascii="PT Astra Serif" w:hAnsi="PT Astra Serif"/>
          <w:sz w:val="27"/>
          <w:szCs w:val="27"/>
        </w:rPr>
        <w:t xml:space="preserve"> </w:t>
      </w:r>
      <w:r w:rsidR="00991F7F" w:rsidRPr="00991F7F">
        <w:rPr>
          <w:rFonts w:ascii="PT Astra Serif" w:hAnsi="PT Astra Serif" w:cs="Times New Roman"/>
          <w:sz w:val="27"/>
          <w:szCs w:val="27"/>
        </w:rPr>
        <w:t>слова</w:t>
      </w:r>
      <w:r w:rsidR="00991F7F">
        <w:rPr>
          <w:rFonts w:ascii="PT Astra Serif" w:hAnsi="PT Astra Serif" w:cs="Times New Roman"/>
          <w:sz w:val="27"/>
          <w:szCs w:val="27"/>
        </w:rPr>
        <w:t xml:space="preserve"> «</w:t>
      </w:r>
      <w:bookmarkStart w:id="0" w:name="_GoBack"/>
      <w:bookmarkEnd w:id="0"/>
      <w:r w:rsidR="00991F7F">
        <w:rPr>
          <w:rFonts w:ascii="PT Astra Serif" w:hAnsi="PT Astra Serif" w:cs="Times New Roman"/>
          <w:sz w:val="27"/>
          <w:szCs w:val="27"/>
        </w:rPr>
        <w:t>а также официального сайта администрации города Тулы</w:t>
      </w:r>
      <w:r w:rsidR="00991F7F">
        <w:rPr>
          <w:rFonts w:ascii="PT Astra Serif" w:hAnsi="PT Astra Serif" w:cs="Times New Roman"/>
          <w:sz w:val="27"/>
          <w:szCs w:val="27"/>
        </w:rPr>
        <w:t>» исключить;</w:t>
      </w:r>
    </w:p>
    <w:p w:rsidR="00463DB0" w:rsidRDefault="00365390" w:rsidP="00D078EF">
      <w:pPr>
        <w:pStyle w:val="ConsPlusNormal"/>
        <w:ind w:firstLine="540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lastRenderedPageBreak/>
        <w:t>г</w:t>
      </w:r>
      <w:r w:rsidR="00463DB0" w:rsidRPr="00463DB0">
        <w:rPr>
          <w:rFonts w:ascii="PT Astra Serif" w:hAnsi="PT Astra Serif"/>
          <w:sz w:val="27"/>
          <w:szCs w:val="27"/>
        </w:rPr>
        <w:t>) пункт</w:t>
      </w:r>
      <w:r w:rsidR="00AB38E5" w:rsidRPr="00463DB0">
        <w:rPr>
          <w:rFonts w:ascii="PT Astra Serif" w:hAnsi="PT Astra Serif"/>
          <w:sz w:val="27"/>
          <w:szCs w:val="27"/>
        </w:rPr>
        <w:t xml:space="preserve"> 47 раздела </w:t>
      </w:r>
      <w:r w:rsidR="00AB38E5" w:rsidRPr="00E768CF">
        <w:rPr>
          <w:rFonts w:ascii="PT Astra Serif" w:hAnsi="PT Astra Serif"/>
          <w:sz w:val="27"/>
          <w:szCs w:val="27"/>
        </w:rPr>
        <w:t>III</w:t>
      </w:r>
      <w:r w:rsidR="00E768CF">
        <w:rPr>
          <w:rFonts w:ascii="PT Astra Serif" w:hAnsi="PT Astra Serif"/>
          <w:sz w:val="27"/>
          <w:szCs w:val="27"/>
        </w:rPr>
        <w:t xml:space="preserve"> исключить слова</w:t>
      </w:r>
      <w:r w:rsidR="00D078EF">
        <w:rPr>
          <w:rFonts w:ascii="PT Astra Serif" w:hAnsi="PT Astra Serif"/>
          <w:sz w:val="27"/>
          <w:szCs w:val="27"/>
        </w:rPr>
        <w:t xml:space="preserve"> «лично в главное управление,</w:t>
      </w:r>
      <w:r w:rsidR="00463DB0">
        <w:rPr>
          <w:rFonts w:ascii="PT Astra Serif" w:hAnsi="PT Astra Serif"/>
          <w:sz w:val="27"/>
          <w:szCs w:val="27"/>
        </w:rPr>
        <w:t>»;</w:t>
      </w:r>
    </w:p>
    <w:p w:rsidR="00EF4032" w:rsidRDefault="00991F7F" w:rsidP="00EF4032">
      <w:pPr>
        <w:pStyle w:val="ConsPlusNormal"/>
        <w:ind w:firstLine="540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д</w:t>
      </w:r>
      <w:r w:rsidR="00463DB0" w:rsidRPr="00463DB0">
        <w:rPr>
          <w:rFonts w:ascii="PT Astra Serif" w:hAnsi="PT Astra Serif"/>
          <w:sz w:val="27"/>
          <w:szCs w:val="27"/>
        </w:rPr>
        <w:t xml:space="preserve">) в пункте 52 раздела </w:t>
      </w:r>
      <w:r w:rsidR="00463DB0" w:rsidRPr="00E768CF">
        <w:rPr>
          <w:rFonts w:ascii="PT Astra Serif" w:hAnsi="PT Astra Serif"/>
          <w:sz w:val="27"/>
          <w:szCs w:val="27"/>
        </w:rPr>
        <w:t>III</w:t>
      </w:r>
      <w:r w:rsidR="00463DB0" w:rsidRPr="00463DB0">
        <w:rPr>
          <w:rFonts w:ascii="PT Astra Serif" w:hAnsi="PT Astra Serif"/>
          <w:sz w:val="27"/>
          <w:szCs w:val="27"/>
        </w:rPr>
        <w:t xml:space="preserve"> исключить текст: «или могут быть доставлены непосредственно заявителем либо его законным представителем.»</w:t>
      </w:r>
      <w:r w:rsidR="00463DB0">
        <w:rPr>
          <w:rFonts w:ascii="PT Astra Serif" w:hAnsi="PT Astra Serif"/>
          <w:sz w:val="27"/>
          <w:szCs w:val="27"/>
        </w:rPr>
        <w:t>;</w:t>
      </w:r>
    </w:p>
    <w:p w:rsidR="00943AEE" w:rsidRPr="00943AEE" w:rsidRDefault="00991F7F" w:rsidP="00E768CF">
      <w:pPr>
        <w:pStyle w:val="ConsPlusNormal"/>
        <w:ind w:firstLine="540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е</w:t>
      </w:r>
      <w:r w:rsidR="00630A71" w:rsidRPr="00943AEE">
        <w:rPr>
          <w:rFonts w:ascii="PT Astra Serif" w:hAnsi="PT Astra Serif"/>
          <w:sz w:val="27"/>
          <w:szCs w:val="27"/>
        </w:rPr>
        <w:t>)</w:t>
      </w:r>
      <w:r w:rsidR="00463DB0" w:rsidRPr="00943AEE">
        <w:rPr>
          <w:rFonts w:ascii="PT Astra Serif" w:hAnsi="PT Astra Serif"/>
          <w:sz w:val="27"/>
          <w:szCs w:val="27"/>
        </w:rPr>
        <w:t xml:space="preserve"> пункт 54 раздела </w:t>
      </w:r>
      <w:r w:rsidR="00463DB0" w:rsidRPr="00E768CF">
        <w:rPr>
          <w:rFonts w:ascii="PT Astra Serif" w:hAnsi="PT Astra Serif"/>
          <w:sz w:val="27"/>
          <w:szCs w:val="27"/>
        </w:rPr>
        <w:t>III</w:t>
      </w:r>
      <w:r w:rsidR="00463DB0" w:rsidRPr="00943AEE">
        <w:rPr>
          <w:rFonts w:ascii="PT Astra Serif" w:hAnsi="PT Astra Serif"/>
          <w:sz w:val="27"/>
          <w:szCs w:val="27"/>
        </w:rPr>
        <w:t xml:space="preserve"> </w:t>
      </w:r>
      <w:r w:rsidR="00943AEE" w:rsidRPr="00943AEE">
        <w:rPr>
          <w:rFonts w:ascii="PT Astra Serif" w:hAnsi="PT Astra Serif"/>
          <w:sz w:val="27"/>
          <w:szCs w:val="27"/>
        </w:rPr>
        <w:t xml:space="preserve">изложить в новой редакции «В случае выявления оснований, предусмотренных </w:t>
      </w:r>
      <w:hyperlink w:anchor="P194">
        <w:r w:rsidR="00943AEE" w:rsidRPr="00943AEE">
          <w:rPr>
            <w:rFonts w:ascii="PT Astra Serif" w:hAnsi="PT Astra Serif"/>
            <w:sz w:val="27"/>
            <w:szCs w:val="27"/>
          </w:rPr>
          <w:t>пунктом 21</w:t>
        </w:r>
      </w:hyperlink>
      <w:r w:rsidR="00943AEE" w:rsidRPr="00943AEE">
        <w:rPr>
          <w:rFonts w:ascii="PT Astra Serif" w:hAnsi="PT Astra Serif"/>
          <w:sz w:val="27"/>
          <w:szCs w:val="27"/>
        </w:rPr>
        <w:t xml:space="preserve"> настоящего Административного регламента, должностное лицо главного управления, ответственное за прием запроса и документов, принимает решение об отказе в приеме запроса, а также:</w:t>
      </w:r>
    </w:p>
    <w:p w:rsidR="00943AEE" w:rsidRPr="00943AEE" w:rsidRDefault="00943AEE" w:rsidP="00E768CF">
      <w:pPr>
        <w:pStyle w:val="ConsPlusNormal"/>
        <w:ind w:firstLine="540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1</w:t>
      </w:r>
      <w:r w:rsidRPr="00943AEE">
        <w:rPr>
          <w:rFonts w:ascii="PT Astra Serif" w:hAnsi="PT Astra Serif"/>
          <w:sz w:val="27"/>
          <w:szCs w:val="27"/>
        </w:rPr>
        <w:t>) в случае поступления запроса почтовым отправлением в течение 7 рабочих дней готовит, подписывает у руководителя и направляет заявителю письменное уведомление об отказе в приеме запроса с указанием причин отказа;</w:t>
      </w:r>
    </w:p>
    <w:p w:rsidR="00943AEE" w:rsidRPr="00943AEE" w:rsidRDefault="00943AEE" w:rsidP="00E768CF">
      <w:pPr>
        <w:pStyle w:val="ConsPlusNormal"/>
        <w:ind w:firstLine="540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2</w:t>
      </w:r>
      <w:r w:rsidRPr="00943AEE">
        <w:rPr>
          <w:rFonts w:ascii="PT Astra Serif" w:hAnsi="PT Astra Serif"/>
          <w:sz w:val="27"/>
          <w:szCs w:val="27"/>
        </w:rPr>
        <w:t>) в случае подачи запроса в электронном виде направляет заявителю электронное сообщение (уведомление) об отказе в приеме документов не позднее 1 рабочего дня, следующего за днем подачи запроса.</w:t>
      </w:r>
    </w:p>
    <w:p w:rsidR="00943AEE" w:rsidRPr="00943AEE" w:rsidRDefault="00943AEE" w:rsidP="00E768CF">
      <w:pPr>
        <w:pStyle w:val="ConsPlusNormal"/>
        <w:ind w:firstLine="540"/>
        <w:jc w:val="both"/>
        <w:rPr>
          <w:rFonts w:ascii="PT Astra Serif" w:hAnsi="PT Astra Serif"/>
          <w:sz w:val="27"/>
          <w:szCs w:val="27"/>
        </w:rPr>
      </w:pPr>
      <w:r w:rsidRPr="00943AEE">
        <w:rPr>
          <w:rFonts w:ascii="PT Astra Serif" w:hAnsi="PT Astra Serif"/>
          <w:sz w:val="27"/>
          <w:szCs w:val="27"/>
        </w:rPr>
        <w:t xml:space="preserve">В случае представления документов через многофункциональный центр заявителю выдается расписка в получении от него документов с указанием их перечня и даты их получения. </w:t>
      </w:r>
    </w:p>
    <w:p w:rsidR="00943AEE" w:rsidRPr="00943AEE" w:rsidRDefault="00943AEE" w:rsidP="00E768CF">
      <w:pPr>
        <w:pStyle w:val="ConsPlusNormal"/>
        <w:ind w:firstLine="540"/>
        <w:jc w:val="both"/>
        <w:rPr>
          <w:rFonts w:ascii="PT Astra Serif" w:hAnsi="PT Astra Serif"/>
          <w:sz w:val="27"/>
          <w:szCs w:val="27"/>
        </w:rPr>
      </w:pPr>
      <w:r w:rsidRPr="00943AEE">
        <w:rPr>
          <w:rFonts w:ascii="PT Astra Serif" w:hAnsi="PT Astra Serif"/>
          <w:sz w:val="27"/>
          <w:szCs w:val="27"/>
        </w:rPr>
        <w:t xml:space="preserve">Срок выполнения мероприятий в рамках административной процедуры, предусмотренных </w:t>
      </w:r>
      <w:hyperlink w:anchor="P431">
        <w:r w:rsidRPr="00943AEE">
          <w:rPr>
            <w:rFonts w:ascii="PT Astra Serif" w:hAnsi="PT Astra Serif"/>
            <w:sz w:val="27"/>
            <w:szCs w:val="27"/>
          </w:rPr>
          <w:t>пунктом 54</w:t>
        </w:r>
      </w:hyperlink>
      <w:r w:rsidRPr="00943AEE">
        <w:rPr>
          <w:rFonts w:ascii="PT Astra Serif" w:hAnsi="PT Astra Serif"/>
          <w:sz w:val="27"/>
          <w:szCs w:val="27"/>
        </w:rPr>
        <w:t xml:space="preserve"> настоящего Административного регламента, не должен превышать 60 минут на каждое заявление.</w:t>
      </w:r>
    </w:p>
    <w:p w:rsidR="006664D1" w:rsidRPr="003F79CC" w:rsidRDefault="00CB175E" w:rsidP="00991F7F">
      <w:pPr>
        <w:pStyle w:val="ConsPlusNormal"/>
        <w:ind w:firstLine="540"/>
        <w:jc w:val="both"/>
        <w:rPr>
          <w:rFonts w:ascii="PT Astra Serif" w:hAnsi="PT Astra Serif"/>
          <w:sz w:val="27"/>
          <w:szCs w:val="27"/>
        </w:rPr>
      </w:pPr>
      <w:r w:rsidRPr="00101A2A">
        <w:rPr>
          <w:rFonts w:ascii="PT Astra Serif" w:hAnsi="PT Astra Serif"/>
          <w:sz w:val="27"/>
          <w:szCs w:val="27"/>
        </w:rPr>
        <w:t>п</w:t>
      </w:r>
      <w:r w:rsidR="00EF4032" w:rsidRPr="00101A2A">
        <w:rPr>
          <w:rFonts w:ascii="PT Astra Serif" w:hAnsi="PT Astra Serif"/>
          <w:sz w:val="27"/>
          <w:szCs w:val="27"/>
        </w:rPr>
        <w:t xml:space="preserve">) </w:t>
      </w:r>
      <w:r w:rsidR="00991F7F">
        <w:rPr>
          <w:rFonts w:ascii="PT Astra Serif" w:hAnsi="PT Astra Serif"/>
          <w:sz w:val="27"/>
          <w:szCs w:val="27"/>
        </w:rPr>
        <w:t xml:space="preserve">в </w:t>
      </w:r>
      <w:r w:rsidR="00C0411C" w:rsidRPr="00101A2A">
        <w:rPr>
          <w:rFonts w:ascii="PT Astra Serif" w:hAnsi="PT Astra Serif"/>
          <w:sz w:val="27"/>
          <w:szCs w:val="27"/>
        </w:rPr>
        <w:t>пункт</w:t>
      </w:r>
      <w:r w:rsidR="00EF4032" w:rsidRPr="00101A2A">
        <w:rPr>
          <w:rFonts w:ascii="PT Astra Serif" w:hAnsi="PT Astra Serif"/>
          <w:sz w:val="27"/>
          <w:szCs w:val="27"/>
        </w:rPr>
        <w:t xml:space="preserve"> 67 раздела </w:t>
      </w:r>
      <w:r w:rsidR="00EF4032" w:rsidRPr="00E768CF">
        <w:rPr>
          <w:rFonts w:ascii="PT Astra Serif" w:hAnsi="PT Astra Serif"/>
          <w:sz w:val="27"/>
          <w:szCs w:val="27"/>
        </w:rPr>
        <w:t>III</w:t>
      </w:r>
      <w:r w:rsidR="00EF4032" w:rsidRPr="00101A2A">
        <w:rPr>
          <w:rFonts w:ascii="PT Astra Serif" w:hAnsi="PT Astra Serif"/>
          <w:sz w:val="27"/>
          <w:szCs w:val="27"/>
        </w:rPr>
        <w:t xml:space="preserve"> </w:t>
      </w:r>
      <w:r w:rsidR="00991F7F">
        <w:rPr>
          <w:rFonts w:ascii="PT Astra Serif" w:hAnsi="PT Astra Serif"/>
          <w:sz w:val="27"/>
          <w:szCs w:val="27"/>
        </w:rPr>
        <w:t>дополнить подпунктом: «5</w:t>
      </w:r>
      <w:r w:rsidR="00991F7F" w:rsidRPr="00101A2A">
        <w:rPr>
          <w:rFonts w:ascii="PT Astra Serif" w:hAnsi="PT Astra Serif"/>
          <w:sz w:val="27"/>
          <w:szCs w:val="27"/>
        </w:rPr>
        <w:t>) в многофункциональном центре</w:t>
      </w:r>
      <w:r w:rsidR="00991F7F">
        <w:rPr>
          <w:rFonts w:ascii="PT Astra Serif" w:hAnsi="PT Astra Serif"/>
          <w:sz w:val="27"/>
          <w:szCs w:val="27"/>
        </w:rPr>
        <w:t>.»</w:t>
      </w:r>
      <w:r w:rsidR="00991F7F" w:rsidRPr="00101A2A">
        <w:rPr>
          <w:rFonts w:ascii="PT Astra Serif" w:hAnsi="PT Astra Serif"/>
          <w:sz w:val="27"/>
          <w:szCs w:val="27"/>
        </w:rPr>
        <w:t>.</w:t>
      </w:r>
    </w:p>
    <w:p w:rsidR="009A0A63" w:rsidRPr="00E768CF" w:rsidRDefault="00E768CF" w:rsidP="00E768CF">
      <w:pPr>
        <w:pStyle w:val="ConsPlusNormal"/>
        <w:ind w:firstLine="540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 xml:space="preserve"> </w:t>
      </w:r>
      <w:r w:rsidR="00644569" w:rsidRPr="00E768CF">
        <w:rPr>
          <w:rFonts w:ascii="PT Astra Serif" w:hAnsi="PT Astra Serif"/>
          <w:sz w:val="27"/>
          <w:szCs w:val="27"/>
        </w:rPr>
        <w:t>2. Разместить пост</w:t>
      </w:r>
      <w:r w:rsidR="00084E4B" w:rsidRPr="00E768CF">
        <w:rPr>
          <w:rFonts w:ascii="PT Astra Serif" w:hAnsi="PT Astra Serif"/>
          <w:sz w:val="27"/>
          <w:szCs w:val="27"/>
        </w:rPr>
        <w:t xml:space="preserve">ановление на официальном сайте </w:t>
      </w:r>
      <w:r w:rsidR="00644569" w:rsidRPr="00E768CF">
        <w:rPr>
          <w:rFonts w:ascii="PT Astra Serif" w:hAnsi="PT Astra Serif"/>
          <w:sz w:val="27"/>
          <w:szCs w:val="27"/>
        </w:rPr>
        <w:t>администрации города Тулы в информационно-телекоммуникационной сети «Интернет».</w:t>
      </w:r>
    </w:p>
    <w:p w:rsidR="00733A02" w:rsidRPr="00E768CF" w:rsidRDefault="00E768CF" w:rsidP="00E768CF">
      <w:pPr>
        <w:pStyle w:val="ConsPlusNormal"/>
        <w:ind w:firstLine="540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 xml:space="preserve"> </w:t>
      </w:r>
      <w:r w:rsidR="00644569" w:rsidRPr="00E768CF">
        <w:rPr>
          <w:rFonts w:ascii="PT Astra Serif" w:hAnsi="PT Astra Serif"/>
          <w:sz w:val="27"/>
          <w:szCs w:val="27"/>
        </w:rPr>
        <w:t>3. Постановление вступает в силу со дня официального опубликования.</w:t>
      </w:r>
    </w:p>
    <w:p w:rsidR="009A0A63" w:rsidRDefault="009A0A63" w:rsidP="00E768CF">
      <w:pPr>
        <w:pStyle w:val="ConsPlusNormal"/>
        <w:ind w:firstLine="540"/>
        <w:jc w:val="both"/>
        <w:rPr>
          <w:rFonts w:ascii="PT Astra Serif" w:hAnsi="PT Astra Serif"/>
          <w:sz w:val="27"/>
          <w:szCs w:val="27"/>
        </w:rPr>
      </w:pPr>
    </w:p>
    <w:p w:rsidR="00E768CF" w:rsidRPr="00E768CF" w:rsidRDefault="00E768CF" w:rsidP="00E768CF">
      <w:pPr>
        <w:pStyle w:val="ConsPlusNormal"/>
        <w:ind w:firstLine="540"/>
        <w:jc w:val="both"/>
        <w:rPr>
          <w:rFonts w:ascii="PT Astra Serif" w:hAnsi="PT Astra Serif"/>
          <w:sz w:val="27"/>
          <w:szCs w:val="27"/>
        </w:rPr>
      </w:pPr>
    </w:p>
    <w:p w:rsidR="00C0370A" w:rsidRPr="006664D1" w:rsidRDefault="00D9641F" w:rsidP="009A0A63">
      <w:pPr>
        <w:spacing w:after="0"/>
        <w:ind w:firstLine="709"/>
        <w:rPr>
          <w:rFonts w:ascii="PT Astra Serif" w:eastAsia="Times New Roman" w:hAnsi="PT Astra Serif" w:cs="Times New Roman"/>
          <w:sz w:val="27"/>
          <w:szCs w:val="27"/>
        </w:rPr>
      </w:pPr>
      <w:r w:rsidRPr="006664D1">
        <w:rPr>
          <w:rFonts w:ascii="PT Astra Serif" w:eastAsia="Times New Roman" w:hAnsi="PT Astra Serif" w:cs="Times New Roman"/>
          <w:sz w:val="27"/>
          <w:szCs w:val="27"/>
        </w:rPr>
        <w:t xml:space="preserve">Глава администрации </w:t>
      </w:r>
    </w:p>
    <w:p w:rsidR="00D65FE0" w:rsidRPr="004A4CEC" w:rsidRDefault="009A0A63" w:rsidP="004A4CEC">
      <w:pPr>
        <w:spacing w:after="0"/>
        <w:rPr>
          <w:rFonts w:ascii="PT Astra Serif" w:eastAsia="Times New Roman" w:hAnsi="PT Astra Serif" w:cs="Times New Roman"/>
          <w:sz w:val="27"/>
          <w:szCs w:val="27"/>
        </w:rPr>
      </w:pPr>
      <w:r w:rsidRPr="002028B8">
        <w:rPr>
          <w:rFonts w:ascii="PT Astra Serif" w:eastAsia="Times New Roman" w:hAnsi="PT Astra Serif" w:cs="Times New Roman"/>
          <w:sz w:val="27"/>
          <w:szCs w:val="27"/>
        </w:rPr>
        <w:t xml:space="preserve">           </w:t>
      </w:r>
      <w:r w:rsidR="00D9641F" w:rsidRPr="002028B8">
        <w:rPr>
          <w:rFonts w:ascii="PT Astra Serif" w:eastAsia="Times New Roman" w:hAnsi="PT Astra Serif" w:cs="Times New Roman"/>
          <w:sz w:val="27"/>
          <w:szCs w:val="27"/>
        </w:rPr>
        <w:t xml:space="preserve">города Тулы                                                 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 xml:space="preserve">                      </w:t>
      </w:r>
      <w:r w:rsidR="00FD1FFD" w:rsidRPr="002028B8">
        <w:rPr>
          <w:rFonts w:ascii="PT Astra Serif" w:eastAsia="Times New Roman" w:hAnsi="PT Astra Serif" w:cs="Times New Roman"/>
          <w:sz w:val="27"/>
          <w:szCs w:val="27"/>
        </w:rPr>
        <w:t xml:space="preserve">  </w:t>
      </w:r>
      <w:r w:rsidR="0065433C" w:rsidRPr="002028B8">
        <w:rPr>
          <w:rFonts w:ascii="PT Astra Serif" w:eastAsia="Times New Roman" w:hAnsi="PT Astra Serif" w:cs="Times New Roman"/>
          <w:sz w:val="27"/>
          <w:szCs w:val="27"/>
        </w:rPr>
        <w:t xml:space="preserve">   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>И.И. Беспалов</w:t>
      </w:r>
      <w:r w:rsidR="00E368DD" w:rsidRPr="002028B8">
        <w:rPr>
          <w:rFonts w:ascii="PT Astra Serif" w:eastAsia="Times New Roman" w:hAnsi="PT Astra Serif" w:cs="Times New Roman"/>
          <w:sz w:val="27"/>
          <w:szCs w:val="27"/>
        </w:rPr>
        <w:t xml:space="preserve"> </w:t>
      </w:r>
    </w:p>
    <w:sectPr w:rsidR="00D65FE0" w:rsidRPr="004A4CEC" w:rsidSect="002028B8">
      <w:headerReference w:type="default" r:id="rId7"/>
      <w:pgSz w:w="11906" w:h="16838" w:code="9"/>
      <w:pgMar w:top="113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2EC" w:rsidRDefault="005A62EC" w:rsidP="00435759">
      <w:pPr>
        <w:spacing w:after="0" w:line="240" w:lineRule="auto"/>
      </w:pPr>
      <w:r>
        <w:separator/>
      </w:r>
    </w:p>
  </w:endnote>
  <w:endnote w:type="continuationSeparator" w:id="0">
    <w:p w:rsidR="005A62EC" w:rsidRDefault="005A62EC" w:rsidP="00435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2EC" w:rsidRDefault="005A62EC" w:rsidP="00435759">
      <w:pPr>
        <w:spacing w:after="0" w:line="240" w:lineRule="auto"/>
      </w:pPr>
      <w:r>
        <w:separator/>
      </w:r>
    </w:p>
  </w:footnote>
  <w:footnote w:type="continuationSeparator" w:id="0">
    <w:p w:rsidR="005A62EC" w:rsidRDefault="005A62EC" w:rsidP="00435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759" w:rsidRDefault="00435759">
    <w:pPr>
      <w:pStyle w:val="a6"/>
      <w:jc w:val="center"/>
    </w:pPr>
  </w:p>
  <w:p w:rsidR="00435759" w:rsidRDefault="0043575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E67C4"/>
    <w:multiLevelType w:val="hybridMultilevel"/>
    <w:tmpl w:val="A460A43E"/>
    <w:lvl w:ilvl="0" w:tplc="E598757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A0169E"/>
    <w:multiLevelType w:val="hybridMultilevel"/>
    <w:tmpl w:val="E814CFF6"/>
    <w:lvl w:ilvl="0" w:tplc="6A5CD9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4442A2"/>
    <w:multiLevelType w:val="hybridMultilevel"/>
    <w:tmpl w:val="46EE80C8"/>
    <w:lvl w:ilvl="0" w:tplc="DB2A9C0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D8B0615"/>
    <w:multiLevelType w:val="hybridMultilevel"/>
    <w:tmpl w:val="192ACBC4"/>
    <w:lvl w:ilvl="0" w:tplc="8110DA58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70A"/>
    <w:rsid w:val="000003CB"/>
    <w:rsid w:val="00016E46"/>
    <w:rsid w:val="000252AC"/>
    <w:rsid w:val="000479DD"/>
    <w:rsid w:val="0005482F"/>
    <w:rsid w:val="00084E4B"/>
    <w:rsid w:val="000851C2"/>
    <w:rsid w:val="000A0D25"/>
    <w:rsid w:val="000C3DAF"/>
    <w:rsid w:val="000E00B1"/>
    <w:rsid w:val="000E7FAC"/>
    <w:rsid w:val="00101A2A"/>
    <w:rsid w:val="00136F8E"/>
    <w:rsid w:val="001663AA"/>
    <w:rsid w:val="001A16AB"/>
    <w:rsid w:val="001D083F"/>
    <w:rsid w:val="002028B8"/>
    <w:rsid w:val="00215354"/>
    <w:rsid w:val="00241CF5"/>
    <w:rsid w:val="00245407"/>
    <w:rsid w:val="00254389"/>
    <w:rsid w:val="00254557"/>
    <w:rsid w:val="002719AF"/>
    <w:rsid w:val="0028369F"/>
    <w:rsid w:val="00286362"/>
    <w:rsid w:val="00295BD5"/>
    <w:rsid w:val="002A012C"/>
    <w:rsid w:val="002A6EFE"/>
    <w:rsid w:val="00334C43"/>
    <w:rsid w:val="00350DBE"/>
    <w:rsid w:val="00365390"/>
    <w:rsid w:val="00365C84"/>
    <w:rsid w:val="00396EB5"/>
    <w:rsid w:val="003A7F0D"/>
    <w:rsid w:val="003C44EA"/>
    <w:rsid w:val="003C51CF"/>
    <w:rsid w:val="003E14F1"/>
    <w:rsid w:val="003E7129"/>
    <w:rsid w:val="003F79CC"/>
    <w:rsid w:val="00411349"/>
    <w:rsid w:val="00435759"/>
    <w:rsid w:val="00463DB0"/>
    <w:rsid w:val="00492364"/>
    <w:rsid w:val="004978D4"/>
    <w:rsid w:val="004A4CEC"/>
    <w:rsid w:val="004A5424"/>
    <w:rsid w:val="00532000"/>
    <w:rsid w:val="00551C4D"/>
    <w:rsid w:val="005640C3"/>
    <w:rsid w:val="00566EEB"/>
    <w:rsid w:val="00586F66"/>
    <w:rsid w:val="005930E1"/>
    <w:rsid w:val="005939A1"/>
    <w:rsid w:val="005A62EC"/>
    <w:rsid w:val="005B7EFD"/>
    <w:rsid w:val="005D2AB1"/>
    <w:rsid w:val="00621D3D"/>
    <w:rsid w:val="00630A71"/>
    <w:rsid w:val="00644569"/>
    <w:rsid w:val="0065433C"/>
    <w:rsid w:val="0066177F"/>
    <w:rsid w:val="006664D1"/>
    <w:rsid w:val="00671ECD"/>
    <w:rsid w:val="006815B4"/>
    <w:rsid w:val="00694E8E"/>
    <w:rsid w:val="006C0B93"/>
    <w:rsid w:val="006E5517"/>
    <w:rsid w:val="006E6848"/>
    <w:rsid w:val="006F6B2C"/>
    <w:rsid w:val="00711366"/>
    <w:rsid w:val="0071323E"/>
    <w:rsid w:val="00731C69"/>
    <w:rsid w:val="00733A02"/>
    <w:rsid w:val="00754A9B"/>
    <w:rsid w:val="00782D33"/>
    <w:rsid w:val="007A6C79"/>
    <w:rsid w:val="007B325E"/>
    <w:rsid w:val="007C0009"/>
    <w:rsid w:val="00800D45"/>
    <w:rsid w:val="00812357"/>
    <w:rsid w:val="00815C1E"/>
    <w:rsid w:val="00825AF9"/>
    <w:rsid w:val="00831D21"/>
    <w:rsid w:val="00841CC1"/>
    <w:rsid w:val="0084424E"/>
    <w:rsid w:val="00881A44"/>
    <w:rsid w:val="00890948"/>
    <w:rsid w:val="008A7CAA"/>
    <w:rsid w:val="008C21DE"/>
    <w:rsid w:val="008D496F"/>
    <w:rsid w:val="00943AEE"/>
    <w:rsid w:val="0096343E"/>
    <w:rsid w:val="009640C4"/>
    <w:rsid w:val="00986323"/>
    <w:rsid w:val="00991F7F"/>
    <w:rsid w:val="00993069"/>
    <w:rsid w:val="009A0A63"/>
    <w:rsid w:val="009B337A"/>
    <w:rsid w:val="009C3186"/>
    <w:rsid w:val="00A33C35"/>
    <w:rsid w:val="00A5578F"/>
    <w:rsid w:val="00AB38E5"/>
    <w:rsid w:val="00B0438E"/>
    <w:rsid w:val="00B05FD0"/>
    <w:rsid w:val="00B063DD"/>
    <w:rsid w:val="00B22F8D"/>
    <w:rsid w:val="00B430FE"/>
    <w:rsid w:val="00B504CE"/>
    <w:rsid w:val="00B84305"/>
    <w:rsid w:val="00B844C9"/>
    <w:rsid w:val="00BF0C38"/>
    <w:rsid w:val="00C0370A"/>
    <w:rsid w:val="00C0411C"/>
    <w:rsid w:val="00C51E23"/>
    <w:rsid w:val="00C54B47"/>
    <w:rsid w:val="00C55209"/>
    <w:rsid w:val="00C73870"/>
    <w:rsid w:val="00C807CA"/>
    <w:rsid w:val="00C82D5C"/>
    <w:rsid w:val="00CB175E"/>
    <w:rsid w:val="00CE0232"/>
    <w:rsid w:val="00CE7889"/>
    <w:rsid w:val="00D078EF"/>
    <w:rsid w:val="00D2175C"/>
    <w:rsid w:val="00D534E6"/>
    <w:rsid w:val="00D65F7A"/>
    <w:rsid w:val="00D65FE0"/>
    <w:rsid w:val="00D67454"/>
    <w:rsid w:val="00D714EE"/>
    <w:rsid w:val="00D921A5"/>
    <w:rsid w:val="00D921F0"/>
    <w:rsid w:val="00D92C6B"/>
    <w:rsid w:val="00D9641F"/>
    <w:rsid w:val="00DB2AAC"/>
    <w:rsid w:val="00DC3E40"/>
    <w:rsid w:val="00DF538D"/>
    <w:rsid w:val="00E03C42"/>
    <w:rsid w:val="00E04EC8"/>
    <w:rsid w:val="00E26F0E"/>
    <w:rsid w:val="00E363A5"/>
    <w:rsid w:val="00E368DD"/>
    <w:rsid w:val="00E768CF"/>
    <w:rsid w:val="00EB432F"/>
    <w:rsid w:val="00EE1EA1"/>
    <w:rsid w:val="00EE56CA"/>
    <w:rsid w:val="00EF4032"/>
    <w:rsid w:val="00F355FB"/>
    <w:rsid w:val="00F51E14"/>
    <w:rsid w:val="00F570D5"/>
    <w:rsid w:val="00F73345"/>
    <w:rsid w:val="00FC0DEF"/>
    <w:rsid w:val="00FD1FFD"/>
    <w:rsid w:val="00FD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265245"/>
  <w15:docId w15:val="{F29DE6D6-7EAE-49A7-91CD-2D248DD30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6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641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3A02"/>
    <w:pPr>
      <w:ind w:left="720"/>
      <w:contextualSpacing/>
    </w:pPr>
  </w:style>
  <w:style w:type="paragraph" w:customStyle="1" w:styleId="ConsPlusNormal">
    <w:name w:val="ConsPlusNormal"/>
    <w:rsid w:val="00DF53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FR3">
    <w:name w:val="FR3"/>
    <w:rsid w:val="0084424E"/>
    <w:pPr>
      <w:widowControl w:val="0"/>
      <w:snapToGrid w:val="0"/>
      <w:spacing w:before="200"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435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5759"/>
  </w:style>
  <w:style w:type="paragraph" w:styleId="a8">
    <w:name w:val="footer"/>
    <w:basedOn w:val="a"/>
    <w:link w:val="a9"/>
    <w:uiPriority w:val="99"/>
    <w:unhideWhenUsed/>
    <w:rsid w:val="00435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5759"/>
  </w:style>
  <w:style w:type="paragraph" w:customStyle="1" w:styleId="ConsPlusCell">
    <w:name w:val="ConsPlusCell"/>
    <w:rsid w:val="00463DB0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Петрухина Инна Юрьевна</dc:creator>
  <cp:lastModifiedBy>Карпухина Надежда Николаевна</cp:lastModifiedBy>
  <cp:revision>5</cp:revision>
  <cp:lastPrinted>2025-06-26T11:31:00Z</cp:lastPrinted>
  <dcterms:created xsi:type="dcterms:W3CDTF">2025-06-27T11:11:00Z</dcterms:created>
  <dcterms:modified xsi:type="dcterms:W3CDTF">2025-06-27T13:07:00Z</dcterms:modified>
</cp:coreProperties>
</file>